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34928" w14:textId="77777777" w:rsidR="00F566A8" w:rsidRPr="00B42DC0" w:rsidRDefault="00B42DC0" w:rsidP="00C21B8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DC0">
        <w:rPr>
          <w:rFonts w:ascii="Times New Roman" w:hAnsi="Times New Roman" w:cs="Times New Roman"/>
          <w:b/>
          <w:sz w:val="24"/>
          <w:szCs w:val="24"/>
        </w:rPr>
        <w:t>Особенности преподавания физики в условиях обновленных стандартов.</w:t>
      </w:r>
    </w:p>
    <w:p w14:paraId="161A37C2" w14:textId="77777777" w:rsidR="00EA618A" w:rsidRDefault="00EA618A" w:rsidP="00C21B8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D9D81C" w14:textId="7FA6B475" w:rsidR="00EA618A" w:rsidRPr="008B6FDA" w:rsidRDefault="00C21B85" w:rsidP="00C21B8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Джангуразов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Р.Б., учитель физики</w:t>
      </w:r>
      <w:r w:rsidR="00787C07">
        <w:rPr>
          <w:rFonts w:ascii="Times New Roman" w:hAnsi="Times New Roman" w:cs="Times New Roman"/>
          <w:b/>
          <w:sz w:val="24"/>
          <w:szCs w:val="24"/>
        </w:rPr>
        <w:t xml:space="preserve"> и математики </w:t>
      </w:r>
      <w:r>
        <w:rPr>
          <w:rFonts w:ascii="Times New Roman" w:hAnsi="Times New Roman" w:cs="Times New Roman"/>
          <w:b/>
          <w:sz w:val="24"/>
          <w:szCs w:val="24"/>
        </w:rPr>
        <w:t xml:space="preserve"> МБОУ «СОШ с. Шарой»</w:t>
      </w:r>
    </w:p>
    <w:p w14:paraId="6E445A59" w14:textId="77777777" w:rsidR="00F566A8" w:rsidRPr="008B6FDA" w:rsidRDefault="00F566A8" w:rsidP="00F566A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993"/>
        <w:gridCol w:w="2551"/>
        <w:gridCol w:w="5239"/>
      </w:tblGrid>
      <w:tr w:rsidR="00F566A8" w:rsidRPr="008B6FDA" w14:paraId="0945B036" w14:textId="77777777" w:rsidTr="00EA618A">
        <w:tc>
          <w:tcPr>
            <w:tcW w:w="993" w:type="dxa"/>
            <w:shd w:val="clear" w:color="auto" w:fill="DEEAF6" w:themeFill="accent1" w:themeFillTint="33"/>
          </w:tcPr>
          <w:p w14:paraId="4F4B00AB" w14:textId="77777777" w:rsidR="00F566A8" w:rsidRPr="00EA618A" w:rsidRDefault="00F566A8" w:rsidP="00E12AC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EEAF6" w:themeFill="accent1" w:themeFillTint="33"/>
          </w:tcPr>
          <w:p w14:paraId="0B656F2D" w14:textId="77777777" w:rsidR="00F566A8" w:rsidRPr="00EA618A" w:rsidRDefault="00F566A8" w:rsidP="00E12AC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EA618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Было </w:t>
            </w:r>
          </w:p>
          <w:p w14:paraId="4D66B6A9" w14:textId="77777777" w:rsidR="00F566A8" w:rsidRPr="00EA618A" w:rsidRDefault="00F566A8" w:rsidP="00E12AC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5239" w:type="dxa"/>
            <w:shd w:val="clear" w:color="auto" w:fill="DEEAF6" w:themeFill="accent1" w:themeFillTint="33"/>
          </w:tcPr>
          <w:p w14:paraId="787A5CC3" w14:textId="77777777" w:rsidR="00F566A8" w:rsidRPr="00EA618A" w:rsidRDefault="00F566A8" w:rsidP="00E12AC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EA618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Стало</w:t>
            </w:r>
          </w:p>
        </w:tc>
      </w:tr>
      <w:tr w:rsidR="00F566A8" w:rsidRPr="008B6FDA" w14:paraId="3408C540" w14:textId="77777777" w:rsidTr="00677939">
        <w:tc>
          <w:tcPr>
            <w:tcW w:w="993" w:type="dxa"/>
          </w:tcPr>
          <w:p w14:paraId="5185B566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118CE339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64F5BB06" w14:textId="77777777" w:rsidR="00F566A8" w:rsidRPr="008B6FDA" w:rsidRDefault="00F566A8" w:rsidP="00E12A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РП составлена на основе положений и требований к результатам освоения на базовом уровне основной</w:t>
            </w:r>
          </w:p>
          <w:p w14:paraId="4214D3A9" w14:textId="77777777" w:rsidR="00F566A8" w:rsidRPr="008B6FDA" w:rsidRDefault="00F566A8" w:rsidP="00E12A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программы, представленных в Федеральном государственном образовательном стандарте основного общего образования (ФГОС ООО), а также с учётом Примерной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программы</w:t>
            </w:r>
          </w:p>
        </w:tc>
      </w:tr>
      <w:tr w:rsidR="00F566A8" w:rsidRPr="008B6FDA" w14:paraId="1EF63677" w14:textId="77777777" w:rsidTr="00677939">
        <w:tc>
          <w:tcPr>
            <w:tcW w:w="993" w:type="dxa"/>
          </w:tcPr>
          <w:p w14:paraId="4F83ED55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1334C1DB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 не была обязательным элементом РП</w:t>
            </w:r>
          </w:p>
        </w:tc>
        <w:tc>
          <w:tcPr>
            <w:tcW w:w="5239" w:type="dxa"/>
          </w:tcPr>
          <w:p w14:paraId="69FD9837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 обязательна и состоит из следующих раздело:</w:t>
            </w:r>
          </w:p>
          <w:p w14:paraId="40C575E2" w14:textId="77777777" w:rsidR="00F566A8" w:rsidRPr="008B6FDA" w:rsidRDefault="00F566A8" w:rsidP="00E12AC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учебного предмета «Физика»</w:t>
            </w:r>
          </w:p>
          <w:p w14:paraId="72483B43" w14:textId="77777777" w:rsidR="00F566A8" w:rsidRPr="008B6FDA" w:rsidRDefault="00F566A8" w:rsidP="00E12AC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Цели изучения учебного предмета «Физика»</w:t>
            </w:r>
          </w:p>
          <w:p w14:paraId="58166336" w14:textId="77777777" w:rsidR="00F566A8" w:rsidRPr="008B6FDA" w:rsidRDefault="00F566A8" w:rsidP="00E12AC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Место учебного предмета «Физика»</w:t>
            </w:r>
          </w:p>
          <w:p w14:paraId="6DE901C8" w14:textId="77777777" w:rsidR="00F566A8" w:rsidRPr="008B6FDA" w:rsidRDefault="00F566A8" w:rsidP="00E12A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6A8" w:rsidRPr="008B6FDA" w14:paraId="743B6BB2" w14:textId="77777777" w:rsidTr="00677939">
        <w:tc>
          <w:tcPr>
            <w:tcW w:w="993" w:type="dxa"/>
          </w:tcPr>
          <w:p w14:paraId="669440C7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6086126B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Возможное, но необязательное требование использования электронных образовательных ресурсов</w:t>
            </w:r>
          </w:p>
        </w:tc>
        <w:tc>
          <w:tcPr>
            <w:tcW w:w="5239" w:type="dxa"/>
          </w:tcPr>
          <w:p w14:paraId="127D83F1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 xml:space="preserve">Должны содержать указание на возможность использования электронных образовательных ресурсов при освоении всех тем. </w:t>
            </w:r>
          </w:p>
        </w:tc>
      </w:tr>
      <w:tr w:rsidR="00F566A8" w:rsidRPr="008B6FDA" w14:paraId="7361861A" w14:textId="77777777" w:rsidTr="00677939">
        <w:tc>
          <w:tcPr>
            <w:tcW w:w="993" w:type="dxa"/>
          </w:tcPr>
          <w:p w14:paraId="269F7FE1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4FF9AA16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Кабинеты оборудовались стихийным образом</w:t>
            </w:r>
          </w:p>
        </w:tc>
        <w:tc>
          <w:tcPr>
            <w:tcW w:w="5239" w:type="dxa"/>
          </w:tcPr>
          <w:p w14:paraId="37FEF58B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Кабинеты естественно-научного цикла нужно оборудовать комплектами специального лабораторного оборудования. Предполагается использование цифровых лабораторий, и это хорошо.</w:t>
            </w:r>
          </w:p>
          <w:p w14:paraId="4B1EB062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Но важно создавать комплекты недорогого «неубиваемого» оборудования для проведения лабораторных работ (мензурка из пластика и т.д.)</w:t>
            </w:r>
          </w:p>
        </w:tc>
      </w:tr>
      <w:tr w:rsidR="00F566A8" w:rsidRPr="008B6FDA" w14:paraId="57DC6213" w14:textId="77777777" w:rsidTr="00677939">
        <w:tc>
          <w:tcPr>
            <w:tcW w:w="993" w:type="dxa"/>
          </w:tcPr>
          <w:p w14:paraId="7F627FDD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00D03B33" w14:textId="77777777" w:rsidR="00F566A8" w:rsidRPr="008B6FDA" w:rsidRDefault="007B67D0" w:rsidP="007B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 развивалась и раньше, особенно при решении качественных задач, при выполнении практических работ</w:t>
            </w:r>
          </w:p>
        </w:tc>
        <w:tc>
          <w:tcPr>
            <w:tcW w:w="5239" w:type="dxa"/>
          </w:tcPr>
          <w:p w14:paraId="4F7BB505" w14:textId="77777777" w:rsidR="00F566A8" w:rsidRPr="008B6FDA" w:rsidRDefault="00F566A8" w:rsidP="00E12A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Одна из главных задач физического образования в структуре общего образования состоит в формировании естественно-научной грамотности и интереса к науке у основной массы обучающихся, которые в дальнейшем будут заняты в самых разнообразных сферах деятельности.</w:t>
            </w:r>
          </w:p>
        </w:tc>
      </w:tr>
      <w:tr w:rsidR="00F566A8" w:rsidRPr="008B6FDA" w14:paraId="216F8E94" w14:textId="77777777" w:rsidTr="00677939">
        <w:tc>
          <w:tcPr>
            <w:tcW w:w="993" w:type="dxa"/>
          </w:tcPr>
          <w:p w14:paraId="3CAB4F5D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1" w:type="dxa"/>
          </w:tcPr>
          <w:p w14:paraId="1310822C" w14:textId="77777777" w:rsidR="00F566A8" w:rsidRPr="008B6FDA" w:rsidRDefault="00F566A8" w:rsidP="00E12A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Программа предусматривает изучение физики на базовом уровне в объёме 238 ч за три года обучения по 2 ч в неделю в 7</w:t>
            </w:r>
          </w:p>
          <w:p w14:paraId="7B5E8E39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и 8 классах и по 3 ч в неделю в 9 классе</w:t>
            </w:r>
          </w:p>
        </w:tc>
        <w:tc>
          <w:tcPr>
            <w:tcW w:w="5239" w:type="dxa"/>
          </w:tcPr>
          <w:p w14:paraId="75832268" w14:textId="77777777" w:rsidR="00F566A8" w:rsidRPr="008B6FDA" w:rsidRDefault="00F566A8" w:rsidP="00E12A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В примерной РП предусмотрено изучение физики на базовом уроне в объёме 238 ч за три года обучения по 2 ч в неделю в 7 и 8 классах и по 3 ч в неделю в 9 классе.</w:t>
            </w:r>
          </w:p>
          <w:p w14:paraId="42CBD9CE" w14:textId="77777777" w:rsidR="00F566A8" w:rsidRPr="008B6FDA" w:rsidRDefault="00F566A8" w:rsidP="00E12A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Однако в примерном учебном плане по обновлённым ФГОС предлагается отвести на изучение физики 208 ч. – по 2 ч в неделю в 7, 8, 9 классе</w:t>
            </w:r>
          </w:p>
        </w:tc>
      </w:tr>
      <w:tr w:rsidR="00F566A8" w:rsidRPr="008B6FDA" w14:paraId="5B0E4D0A" w14:textId="77777777" w:rsidTr="00677939">
        <w:tc>
          <w:tcPr>
            <w:tcW w:w="993" w:type="dxa"/>
          </w:tcPr>
          <w:p w14:paraId="4FBD75F8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14:paraId="32637965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В 9 классе был раздел «Строение и эволюция Вселенной»</w:t>
            </w:r>
          </w:p>
        </w:tc>
        <w:tc>
          <w:tcPr>
            <w:tcW w:w="5239" w:type="dxa"/>
          </w:tcPr>
          <w:p w14:paraId="2D34EA6A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Такого раздела нет.</w:t>
            </w:r>
          </w:p>
          <w:p w14:paraId="6211AC5D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Но в примерном учебном плане СОО по обновленным ФГОС видим, на изучение астрономии отводится, как минимум, 69 ч за два года обучения против 35 ч сейчас</w:t>
            </w:r>
          </w:p>
        </w:tc>
      </w:tr>
      <w:tr w:rsidR="00F566A8" w:rsidRPr="008B6FDA" w14:paraId="4931CFDA" w14:textId="77777777" w:rsidTr="00677939">
        <w:tc>
          <w:tcPr>
            <w:tcW w:w="993" w:type="dxa"/>
          </w:tcPr>
          <w:p w14:paraId="4EAE6FFE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14:paraId="150B4AAD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6D3C9BCC" w14:textId="77777777" w:rsidR="00F566A8" w:rsidRPr="008B6FDA" w:rsidRDefault="00F566A8" w:rsidP="00E12A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Дается расширенный перечень лабораторных работ и опытов, из которого учитель делает выбор по своему усмотрению и с учётом списка экспериментальных заданий, предлагаемых в рамках ОГЭ по физике</w:t>
            </w:r>
          </w:p>
        </w:tc>
      </w:tr>
      <w:tr w:rsidR="007B67D0" w:rsidRPr="008B6FDA" w14:paraId="43E90C84" w14:textId="77777777" w:rsidTr="00EA618A">
        <w:tc>
          <w:tcPr>
            <w:tcW w:w="993" w:type="dxa"/>
            <w:shd w:val="clear" w:color="auto" w:fill="DEEAF6" w:themeFill="accent1" w:themeFillTint="33"/>
          </w:tcPr>
          <w:p w14:paraId="16FFCA05" w14:textId="77777777" w:rsidR="007B67D0" w:rsidRPr="008B6FDA" w:rsidRDefault="007B67D0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EEAF6" w:themeFill="accent1" w:themeFillTint="33"/>
          </w:tcPr>
          <w:p w14:paraId="6DF5E3E7" w14:textId="77777777" w:rsidR="007B67D0" w:rsidRPr="008B6FDA" w:rsidRDefault="007B67D0" w:rsidP="00E12A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18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Предложения</w:t>
            </w:r>
          </w:p>
        </w:tc>
        <w:tc>
          <w:tcPr>
            <w:tcW w:w="5239" w:type="dxa"/>
            <w:shd w:val="clear" w:color="auto" w:fill="DEEAF6" w:themeFill="accent1" w:themeFillTint="33"/>
          </w:tcPr>
          <w:p w14:paraId="0D34F6B4" w14:textId="77777777" w:rsidR="007B67D0" w:rsidRPr="008B6FDA" w:rsidRDefault="007B67D0" w:rsidP="00E12A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6A8" w:rsidRPr="008B6FDA" w14:paraId="7470B4C6" w14:textId="77777777" w:rsidTr="00677939">
        <w:tc>
          <w:tcPr>
            <w:tcW w:w="993" w:type="dxa"/>
          </w:tcPr>
          <w:p w14:paraId="5E91F579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14:paraId="208314C6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Интеграция</w:t>
            </w:r>
          </w:p>
          <w:p w14:paraId="5FC0C665" w14:textId="77777777" w:rsidR="007F645C" w:rsidRPr="008B6FDA" w:rsidRDefault="007F645C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80210" w14:textId="77777777" w:rsidR="008B20DF" w:rsidRPr="008B6FDA" w:rsidRDefault="008B20DF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3CC78" w14:textId="77777777" w:rsidR="008B20DF" w:rsidRPr="008B6FDA" w:rsidRDefault="008B20DF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4787FB53" w14:textId="77777777" w:rsidR="00E7001B" w:rsidRPr="008B6FDA" w:rsidRDefault="00E7001B" w:rsidP="00E7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Примерные РП по географии, химии хорошо перекликаются с РП по физике.</w:t>
            </w:r>
          </w:p>
          <w:p w14:paraId="46C17B64" w14:textId="77777777" w:rsidR="00E7001B" w:rsidRPr="008B6FDA" w:rsidRDefault="00E7001B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775D0" w14:textId="77777777" w:rsidR="00F566A8" w:rsidRPr="008B6FDA" w:rsidRDefault="007B67D0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 xml:space="preserve">Сделать акцент в </w:t>
            </w:r>
            <w:r w:rsidR="00373A68" w:rsidRPr="008B6FDA">
              <w:rPr>
                <w:rFonts w:ascii="Times New Roman" w:hAnsi="Times New Roman" w:cs="Times New Roman"/>
                <w:sz w:val="24"/>
                <w:szCs w:val="24"/>
              </w:rPr>
              <w:t xml:space="preserve">примерной </w:t>
            </w: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рабочей программе по математике на изучение следующих тем:</w:t>
            </w:r>
          </w:p>
          <w:p w14:paraId="3E5F4ECE" w14:textId="77777777" w:rsidR="007F645C" w:rsidRPr="008B6FDA" w:rsidRDefault="007F645C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В НОО</w:t>
            </w:r>
          </w:p>
          <w:p w14:paraId="695F0F0C" w14:textId="77777777" w:rsidR="007F645C" w:rsidRPr="008B6FDA" w:rsidRDefault="007F645C" w:rsidP="007F64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компонента арифметического действия</w:t>
            </w:r>
          </w:p>
          <w:p w14:paraId="7ED133DF" w14:textId="77777777" w:rsidR="007F645C" w:rsidRPr="008B6FDA" w:rsidRDefault="007F645C" w:rsidP="007F64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Отработка навыков выполнения простейших графических работ – построение отрезка, координатной прямой, координатной плоскости</w:t>
            </w:r>
          </w:p>
          <w:p w14:paraId="3ABFDD29" w14:textId="77777777" w:rsidR="007F645C" w:rsidRPr="008B6FDA" w:rsidRDefault="007F645C" w:rsidP="007F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В ООО</w:t>
            </w:r>
          </w:p>
          <w:p w14:paraId="6D943E24" w14:textId="77777777" w:rsidR="007B67D0" w:rsidRPr="008B6FDA" w:rsidRDefault="007B67D0" w:rsidP="007F645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Стандартный вид числа</w:t>
            </w:r>
          </w:p>
          <w:p w14:paraId="6B20D985" w14:textId="77777777" w:rsidR="007B67D0" w:rsidRPr="008B6FDA" w:rsidRDefault="007B67D0" w:rsidP="007F645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Действия со степенями</w:t>
            </w:r>
          </w:p>
          <w:p w14:paraId="6645B9A0" w14:textId="77777777" w:rsidR="007B67D0" w:rsidRPr="008B6FDA" w:rsidRDefault="007B67D0" w:rsidP="007F645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Координатная плоскость</w:t>
            </w:r>
          </w:p>
          <w:p w14:paraId="1BEF2823" w14:textId="77777777" w:rsidR="007B67D0" w:rsidRPr="008B6FDA" w:rsidRDefault="007B67D0" w:rsidP="007F645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Векторы, действия над векторами</w:t>
            </w:r>
          </w:p>
          <w:p w14:paraId="40E3879A" w14:textId="77777777" w:rsidR="007B67D0" w:rsidRPr="008B6FDA" w:rsidRDefault="007B67D0" w:rsidP="007F645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Проекции векторов на координатные оси</w:t>
            </w:r>
          </w:p>
          <w:p w14:paraId="73D60452" w14:textId="77777777" w:rsidR="007B67D0" w:rsidRPr="008B6FDA" w:rsidRDefault="007B67D0" w:rsidP="007F645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измерений </w:t>
            </w:r>
          </w:p>
        </w:tc>
      </w:tr>
      <w:tr w:rsidR="00F566A8" w:rsidRPr="008B6FDA" w14:paraId="5A8F8C91" w14:textId="77777777" w:rsidTr="00677939">
        <w:tc>
          <w:tcPr>
            <w:tcW w:w="993" w:type="dxa"/>
          </w:tcPr>
          <w:p w14:paraId="22D3FADB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94B5ED4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1B81B87E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6A8" w:rsidRPr="008B6FDA" w14:paraId="5F00E830" w14:textId="77777777" w:rsidTr="00EA618A">
        <w:tc>
          <w:tcPr>
            <w:tcW w:w="993" w:type="dxa"/>
            <w:shd w:val="clear" w:color="auto" w:fill="DEEAF6" w:themeFill="accent1" w:themeFillTint="33"/>
          </w:tcPr>
          <w:p w14:paraId="50108BDD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EEAF6" w:themeFill="accent1" w:themeFillTint="33"/>
          </w:tcPr>
          <w:p w14:paraId="25D27A6C" w14:textId="77777777" w:rsidR="00F566A8" w:rsidRPr="008B6FDA" w:rsidRDefault="004A5D9C" w:rsidP="00E12A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18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Типовой комплект методических документов</w:t>
            </w:r>
          </w:p>
        </w:tc>
        <w:tc>
          <w:tcPr>
            <w:tcW w:w="5239" w:type="dxa"/>
            <w:shd w:val="clear" w:color="auto" w:fill="DEEAF6" w:themeFill="accent1" w:themeFillTint="33"/>
          </w:tcPr>
          <w:p w14:paraId="16AF529C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D9C" w:rsidRPr="008B6FDA" w14:paraId="695BB12A" w14:textId="77777777" w:rsidTr="00677939">
        <w:tc>
          <w:tcPr>
            <w:tcW w:w="993" w:type="dxa"/>
          </w:tcPr>
          <w:p w14:paraId="40D85826" w14:textId="77777777" w:rsidR="004A5D9C" w:rsidRPr="008B6FDA" w:rsidRDefault="004A5D9C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6BA740F" w14:textId="77777777" w:rsidR="004A5D9C" w:rsidRPr="008B6FDA" w:rsidRDefault="004A5D9C" w:rsidP="00E12AC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239" w:type="dxa"/>
          </w:tcPr>
          <w:p w14:paraId="7A033D83" w14:textId="77777777" w:rsidR="004A5D9C" w:rsidRPr="008B6FDA" w:rsidRDefault="004A5D9C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6A8" w:rsidRPr="008B6FDA" w14:paraId="02292370" w14:textId="77777777" w:rsidTr="00677939">
        <w:tc>
          <w:tcPr>
            <w:tcW w:w="993" w:type="dxa"/>
          </w:tcPr>
          <w:p w14:paraId="7DA88BB8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6050E86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Нормы и критерии  оценивания</w:t>
            </w:r>
          </w:p>
        </w:tc>
        <w:tc>
          <w:tcPr>
            <w:tcW w:w="5239" w:type="dxa"/>
          </w:tcPr>
          <w:p w14:paraId="4B0B0E1C" w14:textId="77777777" w:rsidR="00F566A8" w:rsidRPr="008B6FDA" w:rsidRDefault="007B67D0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Составить методические рекомендации, либо включить в примерную рабочую программу</w:t>
            </w:r>
            <w:r w:rsidR="00373A68" w:rsidRPr="008B6FDA">
              <w:rPr>
                <w:rFonts w:ascii="Times New Roman" w:hAnsi="Times New Roman" w:cs="Times New Roman"/>
                <w:sz w:val="24"/>
                <w:szCs w:val="24"/>
              </w:rPr>
              <w:t xml:space="preserve"> нормы и критерии </w:t>
            </w:r>
            <w:r w:rsidR="004A5D9C" w:rsidRPr="008B6FDA">
              <w:rPr>
                <w:rFonts w:ascii="Times New Roman" w:hAnsi="Times New Roman" w:cs="Times New Roman"/>
                <w:sz w:val="24"/>
                <w:szCs w:val="24"/>
              </w:rPr>
              <w:t>оценивания</w:t>
            </w:r>
          </w:p>
        </w:tc>
      </w:tr>
      <w:tr w:rsidR="00F566A8" w:rsidRPr="008B6FDA" w14:paraId="7BDD9C53" w14:textId="77777777" w:rsidTr="00677939">
        <w:tc>
          <w:tcPr>
            <w:tcW w:w="993" w:type="dxa"/>
          </w:tcPr>
          <w:p w14:paraId="7F413C4D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4B35428" w14:textId="77777777" w:rsidR="00F566A8" w:rsidRPr="008B6FDA" w:rsidRDefault="004A5D9C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 xml:space="preserve">На сайте «Единое содержание общего образования» https://edsoo.ru/ был сделан анонс о </w:t>
            </w:r>
            <w:r w:rsidRPr="008B6F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разработке методических рекомендаций по организации учебного процесса на уроках физики в соответствии с требованиями по обновленным ФГОС ООО по физике</w:t>
            </w:r>
          </w:p>
        </w:tc>
        <w:tc>
          <w:tcPr>
            <w:tcW w:w="5239" w:type="dxa"/>
          </w:tcPr>
          <w:p w14:paraId="6EB04896" w14:textId="77777777" w:rsidR="00F566A8" w:rsidRPr="008B6FDA" w:rsidRDefault="004A5D9C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большим интересом ожидаем</w:t>
            </w:r>
          </w:p>
        </w:tc>
      </w:tr>
      <w:tr w:rsidR="00F566A8" w:rsidRPr="008B6FDA" w14:paraId="0D7627E6" w14:textId="77777777" w:rsidTr="00677939">
        <w:tc>
          <w:tcPr>
            <w:tcW w:w="993" w:type="dxa"/>
          </w:tcPr>
          <w:p w14:paraId="7FC3037A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7694BBD" w14:textId="77777777" w:rsidR="00F566A8" w:rsidRPr="008B6FDA" w:rsidRDefault="00B519A9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Методические видеоуроки</w:t>
            </w:r>
          </w:p>
        </w:tc>
        <w:tc>
          <w:tcPr>
            <w:tcW w:w="5239" w:type="dxa"/>
          </w:tcPr>
          <w:p w14:paraId="1D8B8B92" w14:textId="77777777" w:rsidR="00F566A8" w:rsidRPr="008B6FDA" w:rsidRDefault="00B519A9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Видеоурок «Каким быть уроку физики в современной школе»</w:t>
            </w:r>
            <w:r w:rsidR="00AF3927" w:rsidRPr="008B6FDA">
              <w:rPr>
                <w:rFonts w:ascii="Times New Roman" w:hAnsi="Times New Roman" w:cs="Times New Roman"/>
                <w:sz w:val="24"/>
                <w:szCs w:val="24"/>
              </w:rPr>
              <w:t xml:space="preserve"> - полезный и содержательный, перечислены все основные принципы организации учебного процесса на уроке.</w:t>
            </w:r>
          </w:p>
        </w:tc>
      </w:tr>
      <w:tr w:rsidR="00F566A8" w:rsidRPr="008B6FDA" w14:paraId="7A42D55F" w14:textId="77777777" w:rsidTr="00677939">
        <w:tc>
          <w:tcPr>
            <w:tcW w:w="993" w:type="dxa"/>
          </w:tcPr>
          <w:p w14:paraId="08E55D74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23ED5C6" w14:textId="77777777" w:rsidR="00F566A8" w:rsidRPr="008B6FDA" w:rsidRDefault="00106613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5239" w:type="dxa"/>
          </w:tcPr>
          <w:p w14:paraId="1F9BF455" w14:textId="77777777" w:rsidR="00F566A8" w:rsidRPr="008B6FDA" w:rsidRDefault="00106613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Структурированы по видам формулируемых умений:</w:t>
            </w:r>
          </w:p>
          <w:p w14:paraId="3CF92DD5" w14:textId="77777777" w:rsidR="00106613" w:rsidRPr="008B6FDA" w:rsidRDefault="00106613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</w:p>
          <w:p w14:paraId="3E600CC3" w14:textId="77777777" w:rsidR="00106613" w:rsidRPr="008B6FDA" w:rsidRDefault="00106613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</w:p>
          <w:p w14:paraId="05D65A27" w14:textId="77777777" w:rsidR="00106613" w:rsidRPr="008B6FDA" w:rsidRDefault="00106613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</w:p>
          <w:p w14:paraId="0B4D3E52" w14:textId="77777777" w:rsidR="00106613" w:rsidRPr="008B6FDA" w:rsidRDefault="00106613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</w:p>
          <w:p w14:paraId="2D5C9373" w14:textId="77777777" w:rsidR="00106613" w:rsidRPr="008B6FDA" w:rsidRDefault="00106613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</w:p>
          <w:p w14:paraId="53917D71" w14:textId="77777777" w:rsidR="00106613" w:rsidRPr="008B6FDA" w:rsidRDefault="00106613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</w:p>
          <w:p w14:paraId="0F8629A7" w14:textId="77777777" w:rsidR="00106613" w:rsidRPr="008B6FDA" w:rsidRDefault="00106613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</w:p>
          <w:p w14:paraId="28F897BA" w14:textId="77777777" w:rsidR="00106613" w:rsidRPr="008B6FDA" w:rsidRDefault="00106613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</w:p>
          <w:p w14:paraId="63E18CEA" w14:textId="77777777" w:rsidR="00106613" w:rsidRPr="008B6FDA" w:rsidRDefault="00106613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</w:p>
          <w:p w14:paraId="5EE7DEBF" w14:textId="77777777" w:rsidR="00106613" w:rsidRPr="008B6FDA" w:rsidRDefault="00106613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</w:p>
          <w:p w14:paraId="00593B41" w14:textId="77777777" w:rsidR="00106613" w:rsidRPr="008B6FDA" w:rsidRDefault="00106613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6F9" w:rsidRPr="008B6FDA" w14:paraId="7457F2E5" w14:textId="77777777" w:rsidTr="00677939">
        <w:tc>
          <w:tcPr>
            <w:tcW w:w="993" w:type="dxa"/>
          </w:tcPr>
          <w:p w14:paraId="71009685" w14:textId="77777777" w:rsidR="00F136F9" w:rsidRPr="008B6FDA" w:rsidRDefault="00F136F9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E9B6207" w14:textId="77777777" w:rsidR="00F136F9" w:rsidRPr="008B6FDA" w:rsidRDefault="00F136F9" w:rsidP="00F1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  <w:p w14:paraId="6A0C8E2B" w14:textId="77777777" w:rsidR="00F136F9" w:rsidRPr="008B6FDA" w:rsidRDefault="00F136F9" w:rsidP="00F1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Новые задачи</w:t>
            </w:r>
          </w:p>
        </w:tc>
        <w:tc>
          <w:tcPr>
            <w:tcW w:w="5239" w:type="dxa"/>
          </w:tcPr>
          <w:p w14:paraId="7EB6E979" w14:textId="77777777" w:rsidR="00F136F9" w:rsidRPr="008B6FDA" w:rsidRDefault="00F136F9" w:rsidP="00E12AC2">
            <w:pPr>
              <w:rPr>
                <w:rFonts w:ascii="Times New Roman" w:hAnsi="Times New Roman" w:cs="Times New Roman"/>
              </w:rPr>
            </w:pPr>
            <w:r w:rsidRPr="008B6FDA">
              <w:rPr>
                <w:rFonts w:ascii="Times New Roman" w:hAnsi="Times New Roman" w:cs="Times New Roman"/>
              </w:rPr>
              <w:t xml:space="preserve">Личностные результаты </w:t>
            </w:r>
          </w:p>
          <w:p w14:paraId="4A27CFB3" w14:textId="77777777" w:rsidR="00F136F9" w:rsidRPr="008B6FDA" w:rsidRDefault="00F136F9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</w:rPr>
              <w:t>Сформулированы с учетом Программы воспитания</w:t>
            </w:r>
          </w:p>
        </w:tc>
      </w:tr>
      <w:tr w:rsidR="00F566A8" w:rsidRPr="008B6FDA" w14:paraId="3967C3B9" w14:textId="77777777" w:rsidTr="00677939">
        <w:tc>
          <w:tcPr>
            <w:tcW w:w="993" w:type="dxa"/>
          </w:tcPr>
          <w:p w14:paraId="6D0E3878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5994868" w14:textId="77777777" w:rsidR="00F566A8" w:rsidRPr="008B6FDA" w:rsidRDefault="006F3F56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  <w:p w14:paraId="747B9E83" w14:textId="77777777" w:rsidR="006F3F56" w:rsidRPr="008B6FDA" w:rsidRDefault="00AF3927" w:rsidP="00AF39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Новые задачи</w:t>
            </w:r>
          </w:p>
        </w:tc>
        <w:tc>
          <w:tcPr>
            <w:tcW w:w="5239" w:type="dxa"/>
          </w:tcPr>
          <w:p w14:paraId="457CF489" w14:textId="77777777" w:rsidR="00AF3927" w:rsidRPr="008B6FDA" w:rsidRDefault="00C3121F" w:rsidP="00AF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 xml:space="preserve">Новая редакция </w:t>
            </w:r>
            <w:r w:rsidR="00F136F9" w:rsidRPr="008B6FDA">
              <w:rPr>
                <w:rFonts w:ascii="Times New Roman" w:hAnsi="Times New Roman" w:cs="Times New Roman"/>
                <w:sz w:val="24"/>
                <w:szCs w:val="24"/>
              </w:rPr>
              <w:t>раздела У</w:t>
            </w:r>
            <w:r w:rsidR="00AF3927" w:rsidRPr="008B6FDA">
              <w:rPr>
                <w:rFonts w:ascii="Times New Roman" w:hAnsi="Times New Roman" w:cs="Times New Roman"/>
                <w:sz w:val="24"/>
                <w:szCs w:val="24"/>
              </w:rPr>
              <w:t>ниверсальные регулятивные действия:</w:t>
            </w:r>
          </w:p>
          <w:p w14:paraId="65BE09CD" w14:textId="77777777" w:rsidR="00AF3927" w:rsidRPr="008B6FDA" w:rsidRDefault="00AF3927" w:rsidP="00AF392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Самоорганизация</w:t>
            </w:r>
          </w:p>
          <w:p w14:paraId="468AFC1A" w14:textId="77777777" w:rsidR="00AF3927" w:rsidRPr="008B6FDA" w:rsidRDefault="00AF3927" w:rsidP="00AF392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Самоконтроль (рефлексия)</w:t>
            </w:r>
          </w:p>
          <w:p w14:paraId="5CF64A3C" w14:textId="77777777" w:rsidR="00F136F9" w:rsidRPr="008B6FDA" w:rsidRDefault="00AF3927" w:rsidP="00AF392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Эмоциональный интеллект</w:t>
            </w:r>
          </w:p>
          <w:p w14:paraId="6F8AC300" w14:textId="77777777" w:rsidR="00F566A8" w:rsidRPr="008B6FDA" w:rsidRDefault="00AF3927" w:rsidP="00AF392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Принятие себя и других (признавать своё право на ошибку и такое же право другого)</w:t>
            </w:r>
          </w:p>
        </w:tc>
      </w:tr>
      <w:tr w:rsidR="00F566A8" w:rsidRPr="008B6FDA" w14:paraId="6E22806A" w14:textId="77777777" w:rsidTr="00677939">
        <w:tc>
          <w:tcPr>
            <w:tcW w:w="993" w:type="dxa"/>
          </w:tcPr>
          <w:p w14:paraId="5CCC5943" w14:textId="77777777"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6893D01" w14:textId="77777777" w:rsidR="00F566A8" w:rsidRPr="008B6FDA" w:rsidRDefault="00957175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5239" w:type="dxa"/>
          </w:tcPr>
          <w:p w14:paraId="79F604C9" w14:textId="77777777" w:rsidR="00F566A8" w:rsidRPr="008B6FDA" w:rsidRDefault="00957175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Прописаны основные виды деятельности учащихся (на уровне учебных действий) –</w:t>
            </w:r>
            <w:r w:rsidR="00AD60A3" w:rsidRPr="008B6FDA">
              <w:rPr>
                <w:rFonts w:ascii="Times New Roman" w:hAnsi="Times New Roman" w:cs="Times New Roman"/>
                <w:sz w:val="24"/>
                <w:szCs w:val="24"/>
              </w:rPr>
              <w:t xml:space="preserve"> удачный и реалистичный </w:t>
            </w: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 xml:space="preserve">подбор, легко составить КТП и прописать виды деятельности обучающихся в поурочном плане. </w:t>
            </w:r>
            <w:r w:rsidR="00AD60A3" w:rsidRPr="008B6FDA">
              <w:rPr>
                <w:rFonts w:ascii="Times New Roman" w:hAnsi="Times New Roman" w:cs="Times New Roman"/>
                <w:sz w:val="24"/>
                <w:szCs w:val="24"/>
              </w:rPr>
              <w:t>За время, отведенное на изучение темы и тематического блока вполне можно осуществить.</w:t>
            </w:r>
          </w:p>
        </w:tc>
      </w:tr>
    </w:tbl>
    <w:p w14:paraId="3CA543D7" w14:textId="77777777" w:rsidR="00F566A8" w:rsidRPr="008B6FDA" w:rsidRDefault="00F566A8" w:rsidP="00F566A8">
      <w:pPr>
        <w:rPr>
          <w:rFonts w:ascii="Times New Roman" w:hAnsi="Times New Roman" w:cs="Times New Roman"/>
          <w:sz w:val="24"/>
          <w:szCs w:val="24"/>
        </w:rPr>
      </w:pPr>
    </w:p>
    <w:p w14:paraId="2B286726" w14:textId="77777777" w:rsidR="003C5A3A" w:rsidRPr="008B6FDA" w:rsidRDefault="003C5A3A">
      <w:pPr>
        <w:rPr>
          <w:rFonts w:ascii="Times New Roman" w:hAnsi="Times New Roman" w:cs="Times New Roman"/>
        </w:rPr>
      </w:pPr>
    </w:p>
    <w:sectPr w:rsidR="003C5A3A" w:rsidRPr="008B6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B4113"/>
    <w:multiLevelType w:val="hybridMultilevel"/>
    <w:tmpl w:val="E9FC2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B5D7B"/>
    <w:multiLevelType w:val="hybridMultilevel"/>
    <w:tmpl w:val="01F2F5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A4EFE"/>
    <w:multiLevelType w:val="hybridMultilevel"/>
    <w:tmpl w:val="7E9A4B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5D4D7C"/>
    <w:multiLevelType w:val="hybridMultilevel"/>
    <w:tmpl w:val="01F2F5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225BAB"/>
    <w:multiLevelType w:val="hybridMultilevel"/>
    <w:tmpl w:val="EAC2D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050176">
    <w:abstractNumId w:val="4"/>
  </w:num>
  <w:num w:numId="2" w16cid:durableId="934092399">
    <w:abstractNumId w:val="0"/>
  </w:num>
  <w:num w:numId="3" w16cid:durableId="93134777">
    <w:abstractNumId w:val="2"/>
  </w:num>
  <w:num w:numId="4" w16cid:durableId="1882202506">
    <w:abstractNumId w:val="1"/>
  </w:num>
  <w:num w:numId="5" w16cid:durableId="1702781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6A8"/>
    <w:rsid w:val="00106613"/>
    <w:rsid w:val="00373A68"/>
    <w:rsid w:val="003C5A3A"/>
    <w:rsid w:val="004608E5"/>
    <w:rsid w:val="004A5D9C"/>
    <w:rsid w:val="00677939"/>
    <w:rsid w:val="006F3F56"/>
    <w:rsid w:val="00787C07"/>
    <w:rsid w:val="007B67D0"/>
    <w:rsid w:val="007F645C"/>
    <w:rsid w:val="008B20DF"/>
    <w:rsid w:val="008B6FDA"/>
    <w:rsid w:val="00901FA5"/>
    <w:rsid w:val="00957175"/>
    <w:rsid w:val="00AD60A3"/>
    <w:rsid w:val="00AF3927"/>
    <w:rsid w:val="00B42DC0"/>
    <w:rsid w:val="00B519A9"/>
    <w:rsid w:val="00C21B85"/>
    <w:rsid w:val="00C3121F"/>
    <w:rsid w:val="00C71FF4"/>
    <w:rsid w:val="00E7001B"/>
    <w:rsid w:val="00EA618A"/>
    <w:rsid w:val="00F136F9"/>
    <w:rsid w:val="00F5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DAF82"/>
  <w15:chartTrackingRefBased/>
  <w15:docId w15:val="{67F53275-854D-4392-805E-CC2D1C472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66A8"/>
    <w:pPr>
      <w:ind w:left="720"/>
      <w:contextualSpacing/>
    </w:pPr>
  </w:style>
  <w:style w:type="paragraph" w:styleId="a5">
    <w:name w:val="No Spacing"/>
    <w:uiPriority w:val="1"/>
    <w:qFormat/>
    <w:rsid w:val="004608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BA363-F42D-45DE-9202-EBC94150C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asdasdasda asdasdas</cp:lastModifiedBy>
  <cp:revision>3</cp:revision>
  <dcterms:created xsi:type="dcterms:W3CDTF">2022-05-17T08:45:00Z</dcterms:created>
  <dcterms:modified xsi:type="dcterms:W3CDTF">2022-05-18T08:05:00Z</dcterms:modified>
</cp:coreProperties>
</file>